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1.Охотник А., проходя через убранное рисовое поле колхоза, обнаружил под кучей соломы ворох пшеницы весом 750 кг. Ночью он приехал на грузовой машине и перевез пшеницу домой. Принятыми мерами принадлежность пшеницы во время следствия установить не удалось. Имеются ли в содеянном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2. Местный житель курортного района у побережья Черного моря предлагал отдыхающим подъем в горы для осмотра древнего городища, путь к которому проходил по особо опасным местам. Во время очередной «экскурсии» туристка П. сорвалась в пропасть. Имеются ли в содеянном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3. Гражданин Д., совершал кражи автомобилей у лиц, по его мнению, ведущих противоправный образ жизни. Деньги от реализации краденных машин он перечислял на счета детских дошкольных учреждений, интернатов, детских домов. Имеются ли в содеянном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4. В первой половине марте 2006 г. в г. Краснодаре в помещении ООО “Консоль-М”, расположенного по ул. Дзержинского 38а гражданка Б. умышленно, под предлогом хранения, завладела путем обмана кредитной картой М. “Русский стандарт”, на счете которой находились деньги 40000 рублей. В течение недели Б. сняла со счета М. все денежные средства. Определите в содеянном признаки состава преступления. 30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5. После очередной семейной ссоры У., находившийся в нетрезвом состоянии, поджог свой дом и надворные постройки. Во время пожара огонь из-за сильного ветра перекинулся на соседский сарай. В результате чего погиб домашний скот принадлежавший гражданину Ф. Имеются ли в содеянном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6. В кинотеатре «Аврора» демонстрировался новый детский фильм. Все билеты были проданы. Подросток Е., 14 лет, вырвал билет из рук И. (9лет) и убежал. Через час он пришел в кинотеатр к началу сеанса, но был задержан родителями И. Определите в содеянном признаки состава преступления.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>7. На центральном рынке ст. Выселки С. подошел к торговому месту, где торговала Г. Под предлогом, что он хочет приобрести одежду, надел на себя джинсовые брюки, кроссовки и футболку общей стоимостью 5000 рублей. Затем сказал Г., что ему необходимо снять с кредитной карты требуемую сумму, чтобы расплатиться, ушел. Г., доверяя С. прождала последнего до закрытия рынка, но тот так и не вернулся и присвоил вещи себе. Определите в содеянном признаки состава преступления.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 8. И., желая убить С., пригласил последнего купаться на середину реки. С. стал тонуть, так как плохо плавал. Видя, что С. тонет, И. не стал спасать его и ушел домой. С. утонул. Имеются ли в содеянном признаки состава преступления?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 9. Несовершеннолетние Н. (12 лет) и С. (14 лет) дразнили через изгородь палками собаку. После того, как собака схватила зубами палку С., он резким движением руки вырвал ее и локтем попал в глаз стоящему сзади Н. В результате Н. лишился глаза. Имеются ли в содеянном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>10. Действуя умышленно, из корыстных побуждений, Б. с целью хищения чужого имущества, получив возможность осуществлять операции с денежными средствами, находящимися на счету № 40802810100110002166 ПБОЮЛ М. в Ленинском филиале ОАО АКБ “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Югбанк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” в г. Краснодаре посредством системы “Банк Клиент”, осуществил перевод 892500 рублей в ЗАО НКО “Сетевая расчетная палата” (г. Казань) на счет 40702810900000000127, принадлежащий ООО 31 “Гарантийное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”, в последующем </w:t>
      </w:r>
      <w:r w:rsidRPr="003960BC">
        <w:rPr>
          <w:rFonts w:ascii="Times New Roman" w:hAnsi="Times New Roman" w:cs="Times New Roman"/>
          <w:sz w:val="24"/>
          <w:szCs w:val="24"/>
        </w:rPr>
        <w:lastRenderedPageBreak/>
        <w:t xml:space="preserve">конвертировав их во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внебанковской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 и разместил в виртуальном кошельке R 933036930308. После чего, Б., имея доступ к кошельку R 933036930308 и возможность распорядиться похищенными денежными средствами предпринял попытку похитить указанные денежные средства, однако не смог реализовать свой умысел по независящим от него обстоятельствам, так как по запросу ОАО АКБ “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Уралсиб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Югбанка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” операции по кошельку R 933036930308 были приостановлены. Определите в содеянном признаки состава преступления.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0BC">
        <w:rPr>
          <w:rFonts w:ascii="Times New Roman" w:hAnsi="Times New Roman" w:cs="Times New Roman"/>
          <w:sz w:val="24"/>
          <w:szCs w:val="24"/>
        </w:rPr>
        <w:t xml:space="preserve">11. Прибывшие по звонку сигнализации работники полиции обнаружили магазин вскрытым, а в торговом зале спящего М., не имеющего постоянного места жительства. Проникновение в магазин он пояснил голодом (съел булку хлеба и </w:t>
      </w:r>
      <w:proofErr w:type="spellStart"/>
      <w:r w:rsidRPr="003960BC">
        <w:rPr>
          <w:rFonts w:ascii="Times New Roman" w:hAnsi="Times New Roman" w:cs="Times New Roman"/>
          <w:sz w:val="24"/>
          <w:szCs w:val="24"/>
        </w:rPr>
        <w:t>полпалки</w:t>
      </w:r>
      <w:proofErr w:type="spellEnd"/>
      <w:r w:rsidRPr="003960BC">
        <w:rPr>
          <w:rFonts w:ascii="Times New Roman" w:hAnsi="Times New Roman" w:cs="Times New Roman"/>
          <w:sz w:val="24"/>
          <w:szCs w:val="24"/>
        </w:rPr>
        <w:t xml:space="preserve"> колбасы) и желанием отогреться. Имеются ли в содеянном признаки состава преступления?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12. Между соседями по приусадебному участку И. и С. произошла ссора из-за того, что куры, принадлежащие И. проникали на огород С. и клевали его урожай помидоров. Желая отомстить И., С. рассыпал по своему участку отравленную пшеницу. На следующий день И. обнаружив, что несколько его кур погибли, подал заявление в полицию на действия С. Имеются ли в действиях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13. Ранее судимый А., проезжая в трамвае увидел, что у сидящей впереди него гражданки С. из сумки выпал кошелек. А. дождался, когда С. вышла на остановке, не обнаружив пропажи, поднял кошелек с пола и положил себе в карман. Имеются ли в содеянном признаки состава преступления? </w:t>
      </w:r>
    </w:p>
    <w:p w:rsidR="003960BC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 xml:space="preserve">14. Учителя сельской школы Октябрьского района получали зарплату с опозданием на четыре месяца, тогда как деньги регулярно перечислялись в район из краевого бюджета. В ходе следствия выяснилось, что председатель районного ОНО, гражданин М., удерживал поступающие из краевого центра деньги и вкладывал их в личных целях в «выгодное дело». Далее, после получения прибыли, перечислял необходимые деньги в школы на зарплату учителям. Имеются ли в содеянном признаки состава преступления? </w:t>
      </w:r>
    </w:p>
    <w:p w:rsidR="00EE3F92" w:rsidRPr="003960BC" w:rsidRDefault="003960BC" w:rsidP="003960BC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C">
        <w:rPr>
          <w:rFonts w:ascii="Times New Roman" w:hAnsi="Times New Roman" w:cs="Times New Roman"/>
          <w:sz w:val="24"/>
          <w:szCs w:val="24"/>
        </w:rPr>
        <w:t>15. Главный инженер оборонного завода выехал на отдых за границу. Проигравшись в казино и не имея денег на обратный билет, он обратился в одну из иностранных фирм и за десять тысяч долларов США представил ей информацию о строении секретного объекта. 32 Имеются ли в содеянном признаки состава преступления?</w:t>
      </w:r>
    </w:p>
    <w:sectPr w:rsidR="00EE3F92" w:rsidRPr="0039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D2"/>
    <w:rsid w:val="003960BC"/>
    <w:rsid w:val="00D143D2"/>
    <w:rsid w:val="00E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F526-8F8F-4F01-9EFA-41CF15A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2021-10-14T03:35:00Z</dcterms:created>
  <dcterms:modified xsi:type="dcterms:W3CDTF">2021-10-14T03:39:00Z</dcterms:modified>
</cp:coreProperties>
</file>